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C7" w:rsidRDefault="00693DC7">
      <w:pPr>
        <w:jc w:val="center"/>
        <w:rPr>
          <w:rFonts w:ascii="宋体" w:eastAsia="宋体" w:hAnsi="宋体" w:cs="宋体"/>
          <w:sz w:val="44"/>
          <w:szCs w:val="44"/>
        </w:rPr>
      </w:pPr>
    </w:p>
    <w:p w:rsidR="00693DC7" w:rsidRDefault="00693DC7">
      <w:pPr>
        <w:jc w:val="center"/>
        <w:rPr>
          <w:rFonts w:ascii="宋体" w:eastAsia="宋体" w:hAnsi="宋体" w:cs="宋体"/>
          <w:sz w:val="44"/>
          <w:szCs w:val="44"/>
        </w:rPr>
      </w:pPr>
    </w:p>
    <w:p w:rsidR="00693DC7" w:rsidRDefault="00693DC7">
      <w:pPr>
        <w:jc w:val="center"/>
        <w:rPr>
          <w:rFonts w:ascii="宋体" w:eastAsia="宋体" w:hAnsi="宋体" w:cs="宋体"/>
          <w:sz w:val="44"/>
          <w:szCs w:val="44"/>
        </w:rPr>
      </w:pPr>
    </w:p>
    <w:p w:rsidR="00693DC7" w:rsidRDefault="0094372D">
      <w:pPr>
        <w:jc w:val="center"/>
        <w:rPr>
          <w:rFonts w:ascii="宋体" w:eastAsia="宋体" w:hAnsi="宋体" w:cs="宋体"/>
          <w:sz w:val="44"/>
          <w:szCs w:val="44"/>
        </w:rPr>
      </w:pPr>
      <w:r>
        <w:rPr>
          <w:rFonts w:ascii="宋体" w:eastAsia="宋体" w:hAnsi="宋体" w:cs="宋体" w:hint="eastAsia"/>
          <w:sz w:val="44"/>
          <w:szCs w:val="44"/>
        </w:rPr>
        <w:t>关于做好双鸭山市合作项目推介</w:t>
      </w:r>
    </w:p>
    <w:p w:rsidR="00693DC7" w:rsidRDefault="0094372D">
      <w:pPr>
        <w:jc w:val="center"/>
        <w:rPr>
          <w:rFonts w:ascii="宋体" w:eastAsia="宋体" w:hAnsi="宋体" w:cs="宋体"/>
          <w:sz w:val="44"/>
          <w:szCs w:val="44"/>
        </w:rPr>
      </w:pPr>
      <w:r>
        <w:rPr>
          <w:rFonts w:ascii="宋体" w:eastAsia="宋体" w:hAnsi="宋体" w:cs="宋体" w:hint="eastAsia"/>
          <w:sz w:val="44"/>
          <w:szCs w:val="44"/>
        </w:rPr>
        <w:t>有关事项的通知</w:t>
      </w:r>
    </w:p>
    <w:p w:rsidR="00693DC7" w:rsidRDefault="00693DC7"/>
    <w:p w:rsidR="00693DC7" w:rsidRDefault="0094372D">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各行业协会、企业：</w:t>
      </w:r>
    </w:p>
    <w:p w:rsidR="00693DC7" w:rsidRDefault="0094372D">
      <w:pPr>
        <w:ind w:firstLineChars="200" w:firstLine="640"/>
        <w:jc w:val="left"/>
        <w:rPr>
          <w:rFonts w:eastAsia="仿宋_GB231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年起，我市与双鸭山市建立对口合作结对关系。为鼓励更多佛山企业赴双鸭山投资，推动两市对口合作向全方位、多层次、宽领域迈进，综合考虑新冠肺炎疫情等因素，</w:t>
      </w:r>
      <w:r>
        <w:rPr>
          <w:rFonts w:ascii="仿宋_GB2312" w:eastAsia="仿宋_GB2312" w:hAnsi="仿宋_GB2312" w:cs="仿宋_GB2312" w:hint="eastAsia"/>
          <w:sz w:val="32"/>
          <w:szCs w:val="32"/>
        </w:rPr>
        <w:t>市发改局</w:t>
      </w:r>
      <w:bookmarkStart w:id="0" w:name="_GoBack"/>
      <w:bookmarkEnd w:id="0"/>
      <w:r>
        <w:rPr>
          <w:rFonts w:ascii="仿宋_GB2312" w:eastAsia="仿宋_GB2312" w:hAnsi="仿宋_GB2312" w:cs="仿宋_GB2312" w:hint="eastAsia"/>
          <w:sz w:val="32"/>
          <w:szCs w:val="32"/>
        </w:rPr>
        <w:t>会同双鸭山市拟开展合作项目线上推介活动，主要是在相关部门门户网站发布项目信息及扶持政策情况，编印派发《佛山市对口合作城市—双鸭山市合作项目推介手册》，组织有意愿赴双鸭山投资的行业协会、企业开展实地对接考察等。为推动工作有效落实，现将有关事项通知如下</w:t>
      </w:r>
      <w:r>
        <w:rPr>
          <w:rFonts w:eastAsia="仿宋_GB2312" w:hint="eastAsia"/>
        </w:rPr>
        <w:t>：</w:t>
      </w:r>
    </w:p>
    <w:p w:rsidR="00693DC7" w:rsidRDefault="0094372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一、线上推介项目。推介项目及扶持政策等情况已在佛山市禅城区发展和改革局门户网站</w:t>
      </w:r>
    </w:p>
    <w:p w:rsidR="00693DC7" w:rsidRDefault="0094372D">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http://www.chancheng.gov.cn/fsccfgj/gkmlpt/content/4/4644/post_4644229.html#989</w:t>
      </w:r>
      <w:r>
        <w:rPr>
          <w:rFonts w:ascii="仿宋_GB2312" w:eastAsia="仿宋_GB2312" w:hAnsi="仿宋_GB2312" w:cs="仿宋_GB2312" w:hint="eastAsia"/>
          <w:sz w:val="32"/>
          <w:szCs w:val="32"/>
        </w:rPr>
        <w:t>）发布</w:t>
      </w:r>
    </w:p>
    <w:p w:rsidR="00693DC7" w:rsidRDefault="0094372D">
      <w:pPr>
        <w:numPr>
          <w:ilvl w:val="0"/>
          <w:numId w:val="1"/>
        </w:num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开展实地考察对接。请有投资意向的各单位填写附件并于</w:t>
      </w:r>
      <w:r>
        <w:rPr>
          <w:rFonts w:ascii="仿宋_GB2312" w:eastAsia="仿宋_GB2312" w:hAnsi="仿宋_GB2312" w:cs="仿宋_GB2312" w:hint="eastAsia"/>
          <w:sz w:val="32"/>
          <w:szCs w:val="32"/>
        </w:rPr>
        <w:t xml:space="preserve"> 2021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日前通过邮箱报我办。根据工作进展情况，我办将适时组织有投资意向的行业协会、企业赴</w:t>
      </w:r>
      <w:r>
        <w:rPr>
          <w:rFonts w:ascii="仿宋_GB2312" w:eastAsia="仿宋_GB2312" w:hAnsi="仿宋_GB2312" w:cs="仿宋_GB2312" w:hint="eastAsia"/>
          <w:sz w:val="32"/>
          <w:szCs w:val="32"/>
        </w:rPr>
        <w:lastRenderedPageBreak/>
        <w:t>双鸭山市开展实地考察对接，推动项目落地，促进两市对口合作取得新的成效。</w:t>
      </w:r>
    </w:p>
    <w:p w:rsidR="00693DC7" w:rsidRDefault="00693DC7">
      <w:pPr>
        <w:jc w:val="left"/>
        <w:rPr>
          <w:rFonts w:ascii="仿宋_GB2312" w:eastAsia="仿宋_GB2312" w:hAnsi="仿宋_GB2312" w:cs="仿宋_GB2312"/>
          <w:sz w:val="32"/>
          <w:szCs w:val="32"/>
        </w:rPr>
      </w:pPr>
    </w:p>
    <w:p w:rsidR="00693DC7" w:rsidRDefault="00693DC7">
      <w:pPr>
        <w:jc w:val="left"/>
        <w:rPr>
          <w:rFonts w:ascii="仿宋_GB2312" w:eastAsia="仿宋_GB2312" w:hAnsi="仿宋_GB2312" w:cs="仿宋_GB2312"/>
          <w:sz w:val="32"/>
          <w:szCs w:val="32"/>
        </w:rPr>
      </w:pPr>
    </w:p>
    <w:p w:rsidR="00693DC7" w:rsidRDefault="0094372D">
      <w:pPr>
        <w:jc w:val="center"/>
        <w:rPr>
          <w:rFonts w:ascii="仿宋_GB2312" w:eastAsia="仿宋_GB2312" w:hAnsi="仿宋_GB2312" w:cs="仿宋_GB2312"/>
          <w:spacing w:val="-11"/>
          <w:sz w:val="32"/>
          <w:szCs w:val="32"/>
        </w:rPr>
      </w:pPr>
      <w:r>
        <w:rPr>
          <w:rFonts w:ascii="仿宋_GB2312" w:eastAsia="仿宋_GB2312" w:hAnsi="仿宋_GB2312" w:cs="仿宋" w:hint="eastAsia"/>
          <w:spacing w:val="-11"/>
          <w:sz w:val="32"/>
          <w:szCs w:val="32"/>
        </w:rPr>
        <w:t xml:space="preserve">                </w:t>
      </w:r>
      <w:r>
        <w:rPr>
          <w:rFonts w:ascii="仿宋_GB2312" w:eastAsia="仿宋_GB2312" w:hAnsi="仿宋_GB2312" w:cs="仿宋" w:hint="eastAsia"/>
          <w:spacing w:val="-11"/>
          <w:sz w:val="32"/>
          <w:szCs w:val="32"/>
        </w:rPr>
        <w:t xml:space="preserve">         </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佛山市</w:t>
      </w:r>
      <w:r>
        <w:rPr>
          <w:rFonts w:ascii="仿宋_GB2312" w:eastAsia="仿宋_GB2312" w:hAnsi="仿宋_GB2312" w:cs="仿宋_GB2312" w:hint="eastAsia"/>
          <w:spacing w:val="-11"/>
          <w:sz w:val="32"/>
          <w:szCs w:val="32"/>
        </w:rPr>
        <w:t>禅城区</w:t>
      </w:r>
      <w:r>
        <w:rPr>
          <w:rFonts w:ascii="仿宋_GB2312" w:eastAsia="仿宋_GB2312" w:hAnsi="仿宋_GB2312" w:cs="仿宋_GB2312" w:hint="eastAsia"/>
          <w:spacing w:val="-11"/>
          <w:sz w:val="32"/>
          <w:szCs w:val="32"/>
        </w:rPr>
        <w:t>对口支援西藏新疆</w:t>
      </w:r>
    </w:p>
    <w:p w:rsidR="00693DC7" w:rsidRDefault="0094372D">
      <w:pPr>
        <w:wordWrap w:val="0"/>
        <w:jc w:val="center"/>
        <w:rPr>
          <w:rFonts w:ascii="仿宋_GB2312" w:eastAsia="仿宋_GB2312" w:hAnsi="仿宋_GB2312" w:cs="仿宋"/>
          <w:spacing w:val="-11"/>
          <w:sz w:val="32"/>
          <w:szCs w:val="32"/>
        </w:rPr>
      </w:pP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工作领导小组办公室</w:t>
      </w:r>
      <w:r>
        <w:rPr>
          <w:rFonts w:ascii="仿宋_GB2312" w:eastAsia="仿宋_GB2312" w:hAnsi="仿宋_GB2312" w:cs="仿宋" w:hint="eastAsia"/>
          <w:spacing w:val="-11"/>
          <w:sz w:val="32"/>
          <w:szCs w:val="32"/>
        </w:rPr>
        <w:t xml:space="preserve">   </w:t>
      </w:r>
    </w:p>
    <w:p w:rsidR="00693DC7" w:rsidRDefault="0094372D">
      <w:pPr>
        <w:wordWrap w:val="0"/>
        <w:jc w:val="right"/>
        <w:rPr>
          <w:rFonts w:ascii="仿宋_GB2312" w:eastAsia="仿宋_GB2312" w:hAnsi="仿宋_GB2312" w:cs="仿宋"/>
          <w:spacing w:val="-11"/>
          <w:sz w:val="32"/>
          <w:szCs w:val="32"/>
        </w:rPr>
      </w:pPr>
      <w:r>
        <w:rPr>
          <w:rFonts w:ascii="仿宋_GB2312" w:eastAsia="仿宋_GB2312" w:hAnsi="仿宋_GB2312" w:cs="仿宋" w:hint="eastAsia"/>
          <w:spacing w:val="-11"/>
          <w:sz w:val="32"/>
          <w:szCs w:val="32"/>
        </w:rPr>
        <w:t>2020</w:t>
      </w:r>
      <w:r>
        <w:rPr>
          <w:rFonts w:ascii="仿宋_GB2312" w:eastAsia="仿宋_GB2312" w:hAnsi="仿宋_GB2312" w:cs="仿宋" w:hint="eastAsia"/>
          <w:spacing w:val="-11"/>
          <w:sz w:val="32"/>
          <w:szCs w:val="32"/>
        </w:rPr>
        <w:t>年</w:t>
      </w:r>
      <w:r>
        <w:rPr>
          <w:rFonts w:ascii="仿宋_GB2312" w:eastAsia="仿宋_GB2312" w:hAnsi="仿宋_GB2312" w:cs="仿宋" w:hint="eastAsia"/>
          <w:spacing w:val="-11"/>
          <w:sz w:val="32"/>
          <w:szCs w:val="32"/>
        </w:rPr>
        <w:t>12</w:t>
      </w:r>
      <w:r>
        <w:rPr>
          <w:rFonts w:ascii="仿宋_GB2312" w:eastAsia="仿宋_GB2312" w:hAnsi="仿宋_GB2312" w:cs="仿宋" w:hint="eastAsia"/>
          <w:spacing w:val="-11"/>
          <w:sz w:val="32"/>
          <w:szCs w:val="32"/>
        </w:rPr>
        <w:t>月</w:t>
      </w:r>
      <w:r>
        <w:rPr>
          <w:rFonts w:ascii="仿宋_GB2312" w:eastAsia="仿宋_GB2312" w:hAnsi="仿宋_GB2312" w:cs="仿宋" w:hint="eastAsia"/>
          <w:spacing w:val="-11"/>
          <w:sz w:val="32"/>
          <w:szCs w:val="32"/>
        </w:rPr>
        <w:t>17</w:t>
      </w:r>
      <w:r>
        <w:rPr>
          <w:rFonts w:ascii="仿宋_GB2312" w:eastAsia="仿宋_GB2312" w:hAnsi="仿宋_GB2312" w:cs="仿宋" w:hint="eastAsia"/>
          <w:spacing w:val="-11"/>
          <w:sz w:val="32"/>
          <w:szCs w:val="32"/>
        </w:rPr>
        <w:t>日</w:t>
      </w:r>
      <w:r>
        <w:rPr>
          <w:rFonts w:ascii="仿宋_GB2312" w:eastAsia="仿宋_GB2312" w:hAnsi="仿宋_GB2312" w:cs="仿宋" w:hint="eastAsia"/>
          <w:spacing w:val="-11"/>
          <w:sz w:val="32"/>
          <w:szCs w:val="32"/>
        </w:rPr>
        <w:t xml:space="preserve">      </w:t>
      </w:r>
    </w:p>
    <w:p w:rsidR="00693DC7" w:rsidRDefault="00693DC7">
      <w:pPr>
        <w:jc w:val="right"/>
        <w:rPr>
          <w:rFonts w:ascii="仿宋_GB2312" w:eastAsia="仿宋_GB2312" w:hAnsi="仿宋_GB2312" w:cs="仿宋"/>
          <w:spacing w:val="-11"/>
          <w:sz w:val="32"/>
          <w:szCs w:val="32"/>
        </w:rPr>
      </w:pPr>
    </w:p>
    <w:p w:rsidR="00693DC7" w:rsidRDefault="0094372D">
      <w:pPr>
        <w:jc w:val="left"/>
        <w:rPr>
          <w:rFonts w:ascii="仿宋_GB2312" w:eastAsia="仿宋_GB2312" w:hAnsi="仿宋_GB2312" w:cs="仿宋"/>
          <w:spacing w:val="-11"/>
          <w:sz w:val="32"/>
          <w:szCs w:val="32"/>
        </w:rPr>
        <w:sectPr w:rsidR="00693DC7">
          <w:pgSz w:w="11906" w:h="16838"/>
          <w:pgMar w:top="1440" w:right="1800" w:bottom="1440" w:left="1800" w:header="851" w:footer="992" w:gutter="0"/>
          <w:cols w:space="425"/>
          <w:docGrid w:type="lines" w:linePitch="312"/>
        </w:sectPr>
      </w:pPr>
      <w:r>
        <w:rPr>
          <w:rFonts w:ascii="仿宋_GB2312" w:eastAsia="仿宋_GB2312" w:hAnsi="仿宋_GB2312" w:cs="仿宋" w:hint="eastAsia"/>
          <w:spacing w:val="-11"/>
          <w:sz w:val="32"/>
          <w:szCs w:val="32"/>
        </w:rPr>
        <w:br w:type="page"/>
      </w:r>
    </w:p>
    <w:p w:rsidR="00693DC7" w:rsidRDefault="0094372D">
      <w:pPr>
        <w:jc w:val="center"/>
        <w:rPr>
          <w:rFonts w:ascii="宋体" w:eastAsia="宋体" w:hAnsi="宋体" w:cs="宋体"/>
          <w:spacing w:val="-11"/>
          <w:sz w:val="44"/>
          <w:szCs w:val="44"/>
        </w:rPr>
      </w:pPr>
      <w:r>
        <w:rPr>
          <w:rFonts w:ascii="宋体" w:eastAsia="宋体" w:hAnsi="宋体" w:cs="宋体" w:hint="eastAsia"/>
          <w:spacing w:val="-11"/>
          <w:sz w:val="44"/>
          <w:szCs w:val="44"/>
        </w:rPr>
        <w:lastRenderedPageBreak/>
        <w:t>双鸭山市合作项目投资意向登记表</w:t>
      </w:r>
    </w:p>
    <w:p w:rsidR="00693DC7" w:rsidRDefault="00693DC7">
      <w:pPr>
        <w:rPr>
          <w:rFonts w:ascii="宋体" w:eastAsia="宋体" w:hAnsi="宋体" w:cs="宋体"/>
          <w:spacing w:val="-11"/>
          <w:sz w:val="44"/>
          <w:szCs w:val="44"/>
        </w:rPr>
      </w:pPr>
    </w:p>
    <w:tbl>
      <w:tblPr>
        <w:tblStyle w:val="a3"/>
        <w:tblW w:w="14040" w:type="dxa"/>
        <w:tblLayout w:type="fixed"/>
        <w:tblLook w:val="04A0"/>
      </w:tblPr>
      <w:tblGrid>
        <w:gridCol w:w="2005"/>
        <w:gridCol w:w="2005"/>
        <w:gridCol w:w="2006"/>
        <w:gridCol w:w="2006"/>
        <w:gridCol w:w="2006"/>
        <w:gridCol w:w="2006"/>
        <w:gridCol w:w="2006"/>
      </w:tblGrid>
      <w:tr w:rsidR="00693DC7">
        <w:trPr>
          <w:trHeight w:val="1285"/>
        </w:trPr>
        <w:tc>
          <w:tcPr>
            <w:tcW w:w="2005"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序号</w:t>
            </w:r>
          </w:p>
        </w:tc>
        <w:tc>
          <w:tcPr>
            <w:tcW w:w="2005"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行业协会</w:t>
            </w:r>
            <w:r>
              <w:rPr>
                <w:rFonts w:ascii="仿宋_GB2312" w:eastAsia="仿宋_GB2312" w:hAnsi="仿宋_GB2312" w:cs="仿宋_GB2312" w:hint="eastAsia"/>
                <w:spacing w:val="-11"/>
                <w:sz w:val="30"/>
                <w:szCs w:val="30"/>
              </w:rPr>
              <w:t>/</w:t>
            </w:r>
            <w:r>
              <w:rPr>
                <w:rFonts w:ascii="仿宋_GB2312" w:eastAsia="仿宋_GB2312" w:hAnsi="仿宋_GB2312" w:cs="仿宋_GB2312" w:hint="eastAsia"/>
                <w:spacing w:val="-11"/>
                <w:sz w:val="30"/>
                <w:szCs w:val="30"/>
              </w:rPr>
              <w:t>企业名称</w:t>
            </w:r>
          </w:p>
        </w:tc>
        <w:tc>
          <w:tcPr>
            <w:tcW w:w="2006"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行业协会</w:t>
            </w:r>
            <w:r>
              <w:rPr>
                <w:rFonts w:ascii="仿宋_GB2312" w:eastAsia="仿宋_GB2312" w:hAnsi="仿宋_GB2312" w:cs="仿宋_GB2312" w:hint="eastAsia"/>
                <w:spacing w:val="-11"/>
                <w:sz w:val="30"/>
                <w:szCs w:val="30"/>
              </w:rPr>
              <w:t>/</w:t>
            </w:r>
            <w:r>
              <w:rPr>
                <w:rFonts w:ascii="仿宋_GB2312" w:eastAsia="仿宋_GB2312" w:hAnsi="仿宋_GB2312" w:cs="仿宋_GB2312" w:hint="eastAsia"/>
                <w:spacing w:val="-11"/>
                <w:sz w:val="30"/>
                <w:szCs w:val="30"/>
              </w:rPr>
              <w:t>企业地址</w:t>
            </w:r>
          </w:p>
        </w:tc>
        <w:tc>
          <w:tcPr>
            <w:tcW w:w="2006"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意向项目名称</w:t>
            </w:r>
          </w:p>
        </w:tc>
        <w:tc>
          <w:tcPr>
            <w:tcW w:w="2006"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计划总投资（万元）</w:t>
            </w:r>
          </w:p>
        </w:tc>
        <w:tc>
          <w:tcPr>
            <w:tcW w:w="2006"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联系人</w:t>
            </w:r>
          </w:p>
        </w:tc>
        <w:tc>
          <w:tcPr>
            <w:tcW w:w="2006" w:type="dxa"/>
            <w:vAlign w:val="center"/>
          </w:tcPr>
          <w:p w:rsidR="00693DC7" w:rsidRDefault="0094372D">
            <w:pPr>
              <w:jc w:val="center"/>
              <w:rPr>
                <w:rFonts w:ascii="仿宋_GB2312" w:eastAsia="仿宋_GB2312" w:hAnsi="仿宋_GB2312" w:cs="仿宋_GB2312"/>
                <w:spacing w:val="-11"/>
                <w:sz w:val="30"/>
                <w:szCs w:val="30"/>
              </w:rPr>
            </w:pPr>
            <w:r>
              <w:rPr>
                <w:rFonts w:ascii="仿宋_GB2312" w:eastAsia="仿宋_GB2312" w:hAnsi="仿宋_GB2312" w:cs="仿宋_GB2312" w:hint="eastAsia"/>
                <w:spacing w:val="-11"/>
                <w:sz w:val="30"/>
                <w:szCs w:val="30"/>
              </w:rPr>
              <w:t>联系电话</w:t>
            </w:r>
          </w:p>
        </w:tc>
      </w:tr>
      <w:tr w:rsidR="00693DC7">
        <w:trPr>
          <w:trHeight w:val="858"/>
        </w:trPr>
        <w:tc>
          <w:tcPr>
            <w:tcW w:w="2005" w:type="dxa"/>
          </w:tcPr>
          <w:p w:rsidR="00693DC7" w:rsidRDefault="0094372D">
            <w:pPr>
              <w:jc w:val="center"/>
              <w:rPr>
                <w:rFonts w:ascii="仿宋_GB2312" w:eastAsia="仿宋_GB2312" w:hAnsi="仿宋_GB2312" w:cs="仿宋_GB2312"/>
                <w:spacing w:val="-11"/>
                <w:sz w:val="44"/>
                <w:szCs w:val="44"/>
              </w:rPr>
            </w:pPr>
            <w:r>
              <w:rPr>
                <w:rFonts w:ascii="仿宋_GB2312" w:eastAsia="仿宋_GB2312" w:hAnsi="仿宋_GB2312" w:cs="仿宋_GB2312" w:hint="eastAsia"/>
                <w:spacing w:val="-11"/>
                <w:sz w:val="44"/>
                <w:szCs w:val="44"/>
              </w:rPr>
              <w:t>1</w:t>
            </w:r>
          </w:p>
        </w:tc>
        <w:tc>
          <w:tcPr>
            <w:tcW w:w="2005"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r>
      <w:tr w:rsidR="00693DC7">
        <w:trPr>
          <w:trHeight w:val="843"/>
        </w:trPr>
        <w:tc>
          <w:tcPr>
            <w:tcW w:w="2005" w:type="dxa"/>
          </w:tcPr>
          <w:p w:rsidR="00693DC7" w:rsidRDefault="0094372D">
            <w:pPr>
              <w:jc w:val="center"/>
              <w:rPr>
                <w:rFonts w:ascii="仿宋_GB2312" w:eastAsia="仿宋_GB2312" w:hAnsi="仿宋_GB2312" w:cs="仿宋_GB2312"/>
                <w:spacing w:val="-11"/>
                <w:sz w:val="44"/>
                <w:szCs w:val="44"/>
              </w:rPr>
            </w:pPr>
            <w:r>
              <w:rPr>
                <w:rFonts w:ascii="仿宋_GB2312" w:eastAsia="仿宋_GB2312" w:hAnsi="仿宋_GB2312" w:cs="仿宋_GB2312" w:hint="eastAsia"/>
                <w:spacing w:val="-11"/>
                <w:sz w:val="44"/>
                <w:szCs w:val="44"/>
              </w:rPr>
              <w:t>2</w:t>
            </w:r>
          </w:p>
        </w:tc>
        <w:tc>
          <w:tcPr>
            <w:tcW w:w="2005"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r>
      <w:tr w:rsidR="00693DC7">
        <w:trPr>
          <w:trHeight w:val="983"/>
        </w:trPr>
        <w:tc>
          <w:tcPr>
            <w:tcW w:w="2005" w:type="dxa"/>
          </w:tcPr>
          <w:p w:rsidR="00693DC7" w:rsidRDefault="0094372D">
            <w:pPr>
              <w:jc w:val="center"/>
              <w:rPr>
                <w:rFonts w:ascii="仿宋_GB2312" w:eastAsia="仿宋_GB2312" w:hAnsi="仿宋_GB2312" w:cs="仿宋_GB2312"/>
                <w:spacing w:val="-11"/>
                <w:sz w:val="44"/>
                <w:szCs w:val="44"/>
              </w:rPr>
            </w:pPr>
            <w:r>
              <w:rPr>
                <w:rFonts w:ascii="仿宋_GB2312" w:eastAsia="仿宋_GB2312" w:hAnsi="仿宋_GB2312" w:cs="仿宋_GB2312" w:hint="eastAsia"/>
                <w:spacing w:val="-11"/>
                <w:sz w:val="44"/>
                <w:szCs w:val="44"/>
              </w:rPr>
              <w:t>3</w:t>
            </w:r>
          </w:p>
        </w:tc>
        <w:tc>
          <w:tcPr>
            <w:tcW w:w="2005"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c>
          <w:tcPr>
            <w:tcW w:w="2006" w:type="dxa"/>
          </w:tcPr>
          <w:p w:rsidR="00693DC7" w:rsidRDefault="00693DC7">
            <w:pPr>
              <w:rPr>
                <w:rFonts w:ascii="宋体" w:eastAsia="宋体" w:hAnsi="宋体" w:cs="宋体"/>
                <w:spacing w:val="-11"/>
                <w:sz w:val="44"/>
                <w:szCs w:val="44"/>
              </w:rPr>
            </w:pPr>
          </w:p>
        </w:tc>
      </w:tr>
    </w:tbl>
    <w:p w:rsidR="00693DC7" w:rsidRDefault="00693DC7">
      <w:pPr>
        <w:rPr>
          <w:rFonts w:ascii="宋体" w:eastAsia="宋体" w:hAnsi="宋体" w:cs="宋体"/>
          <w:spacing w:val="-11"/>
          <w:sz w:val="44"/>
          <w:szCs w:val="44"/>
        </w:rPr>
      </w:pPr>
    </w:p>
    <w:sectPr w:rsidR="00693DC7" w:rsidSect="00693DC7">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2D" w:rsidRDefault="0094372D" w:rsidP="00154371">
      <w:r>
        <w:separator/>
      </w:r>
    </w:p>
  </w:endnote>
  <w:endnote w:type="continuationSeparator" w:id="0">
    <w:p w:rsidR="0094372D" w:rsidRDefault="0094372D" w:rsidP="00154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2D" w:rsidRDefault="0094372D" w:rsidP="00154371">
      <w:r>
        <w:separator/>
      </w:r>
    </w:p>
  </w:footnote>
  <w:footnote w:type="continuationSeparator" w:id="0">
    <w:p w:rsidR="0094372D" w:rsidRDefault="0094372D" w:rsidP="00154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BEAE3"/>
    <w:multiLevelType w:val="singleLevel"/>
    <w:tmpl w:val="899BEAE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A24B95"/>
    <w:rsid w:val="00154371"/>
    <w:rsid w:val="00693DC7"/>
    <w:rsid w:val="0094372D"/>
    <w:rsid w:val="0C902C5A"/>
    <w:rsid w:val="42AA5198"/>
    <w:rsid w:val="6AA24B95"/>
    <w:rsid w:val="6EA63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D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93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54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54371"/>
    <w:rPr>
      <w:rFonts w:asciiTheme="minorHAnsi" w:eastAsiaTheme="minorEastAsia" w:hAnsiTheme="minorHAnsi" w:cstheme="minorBidi"/>
      <w:kern w:val="2"/>
      <w:sz w:val="18"/>
      <w:szCs w:val="18"/>
    </w:rPr>
  </w:style>
  <w:style w:type="paragraph" w:styleId="a5">
    <w:name w:val="footer"/>
    <w:basedOn w:val="a"/>
    <w:link w:val="Char0"/>
    <w:rsid w:val="00154371"/>
    <w:pPr>
      <w:tabs>
        <w:tab w:val="center" w:pos="4153"/>
        <w:tab w:val="right" w:pos="8306"/>
      </w:tabs>
      <w:snapToGrid w:val="0"/>
      <w:jc w:val="left"/>
    </w:pPr>
    <w:rPr>
      <w:sz w:val="18"/>
      <w:szCs w:val="18"/>
    </w:rPr>
  </w:style>
  <w:style w:type="character" w:customStyle="1" w:styleId="Char0">
    <w:name w:val="页脚 Char"/>
    <w:basedOn w:val="a0"/>
    <w:link w:val="a5"/>
    <w:rsid w:val="001543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Words>
  <Characters>586</Characters>
  <Application>Microsoft Office Word</Application>
  <DocSecurity>0</DocSecurity>
  <Lines>4</Lines>
  <Paragraphs>1</Paragraphs>
  <ScaleCrop>false</ScaleCrop>
  <Company>区发展规划和统计局</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admin</cp:lastModifiedBy>
  <cp:revision>2</cp:revision>
  <dcterms:created xsi:type="dcterms:W3CDTF">2020-12-18T07:03:00Z</dcterms:created>
  <dcterms:modified xsi:type="dcterms:W3CDTF">2020-12-18T07:03:00Z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