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8F" w:rsidRDefault="00ED2290">
      <w:pPr>
        <w:pStyle w:val="1"/>
      </w:pPr>
      <w:bookmarkStart w:id="0" w:name="_GoBack"/>
      <w:bookmarkEnd w:id="0"/>
      <w:r>
        <w:rPr>
          <w:rFonts w:hint="eastAsia"/>
        </w:rPr>
        <w:t>“放心消费承诺”申请表</w:t>
      </w:r>
    </w:p>
    <w:p w:rsidR="0066088F" w:rsidRDefault="0066088F">
      <w:pPr>
        <w:ind w:firstLine="640"/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993"/>
        <w:gridCol w:w="2731"/>
        <w:gridCol w:w="1230"/>
        <w:gridCol w:w="2998"/>
      </w:tblGrid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经营者注册名称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统一社会信用代码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门店名称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经营场所地址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广东省</w:t>
            </w:r>
            <w:r>
              <w:rPr>
                <w:rStyle w:val="font01"/>
                <w:rFonts w:hAnsi="等线" w:hint="default"/>
                <w:lang/>
              </w:rPr>
              <w:t xml:space="preserve">      </w:t>
            </w:r>
            <w:r>
              <w:rPr>
                <w:rStyle w:val="font11"/>
                <w:rFonts w:hAnsi="等线" w:hint="default"/>
                <w:lang/>
              </w:rPr>
              <w:t>市</w:t>
            </w:r>
            <w:r>
              <w:rPr>
                <w:rStyle w:val="font01"/>
                <w:rFonts w:hAnsi="等线" w:hint="default"/>
                <w:lang/>
              </w:rPr>
              <w:t xml:space="preserve">      </w:t>
            </w:r>
            <w:r>
              <w:rPr>
                <w:rStyle w:val="font11"/>
                <w:rFonts w:hAnsi="等线" w:hint="default"/>
                <w:lang/>
              </w:rPr>
              <w:t>县（区）</w:t>
            </w:r>
            <w:r>
              <w:rPr>
                <w:rStyle w:val="font11"/>
                <w:rFonts w:hAnsi="等线" w:hint="default"/>
                <w:u w:val="single"/>
                <w:lang/>
              </w:rPr>
              <w:t xml:space="preserve">            </w:t>
            </w:r>
            <w:r>
              <w:rPr>
                <w:rStyle w:val="font11"/>
                <w:rFonts w:ascii="楷体_GB2312" w:eastAsia="楷体_GB2312" w:hAnsi="等线" w:hint="default"/>
                <w:lang/>
              </w:rPr>
              <w:t>（详细地址）</w:t>
            </w:r>
            <w:r>
              <w:rPr>
                <w:rStyle w:val="font11"/>
                <w:rFonts w:hAnsi="等线" w:hint="default"/>
                <w:u w:val="single"/>
                <w:lang/>
              </w:rPr>
              <w:t xml:space="preserve">   </w:t>
            </w: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网店名称</w:t>
            </w:r>
          </w:p>
        </w:tc>
        <w:tc>
          <w:tcPr>
            <w:tcW w:w="2731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所属平台</w:t>
            </w:r>
          </w:p>
        </w:tc>
        <w:tc>
          <w:tcPr>
            <w:tcW w:w="2998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网店链接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 w:val="restart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经营类别</w:t>
            </w:r>
          </w:p>
        </w:tc>
        <w:tc>
          <w:tcPr>
            <w:tcW w:w="993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商品类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□家用电子电器类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□服装鞋帽类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□食品类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□烟、酒饮料类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□房屋及建材类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□日用商品类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□首饰及文体用品类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□医药及医疗用品类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□交通工具类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□农用生产资料类</w:t>
            </w: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服务类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□生活、社会服务类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□房屋装修及物业服务类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□旅游服务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□文化、娱乐、体育服务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□邮政业服务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□电信服务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□互联网服务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□金融服务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□保险服务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□卫生保健服务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□教育培训服务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□公共设施服务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□销售服务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□其他商品和服务</w:t>
            </w: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负责人</w:t>
            </w:r>
          </w:p>
        </w:tc>
        <w:tc>
          <w:tcPr>
            <w:tcW w:w="2731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998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2731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手机号码</w:t>
            </w:r>
          </w:p>
        </w:tc>
        <w:tc>
          <w:tcPr>
            <w:tcW w:w="2998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加入的行业协会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9F4D48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sz w:val="28"/>
                <w:szCs w:val="28"/>
              </w:rPr>
              <w:t>佛山市禅城区陶瓷行业协会</w:t>
            </w:r>
          </w:p>
        </w:tc>
      </w:tr>
      <w:tr w:rsidR="0066088F">
        <w:trPr>
          <w:trHeight w:val="454"/>
          <w:jc w:val="center"/>
        </w:trPr>
        <w:tc>
          <w:tcPr>
            <w:tcW w:w="2313" w:type="dxa"/>
            <w:gridSpan w:val="2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是否连续承诺</w:t>
            </w:r>
          </w:p>
        </w:tc>
        <w:tc>
          <w:tcPr>
            <w:tcW w:w="2731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□是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□否</w:t>
            </w:r>
          </w:p>
        </w:tc>
        <w:tc>
          <w:tcPr>
            <w:tcW w:w="12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连续承诺次数</w:t>
            </w:r>
          </w:p>
        </w:tc>
        <w:tc>
          <w:tcPr>
            <w:tcW w:w="2998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 w:val="restart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承诺事项</w:t>
            </w:r>
          </w:p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及具体内容</w:t>
            </w:r>
          </w:p>
        </w:tc>
        <w:tc>
          <w:tcPr>
            <w:tcW w:w="993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品质</w:t>
            </w:r>
          </w:p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保证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不提供假冒伪劣商品，不提供“三无”产品，不提供不合格商品，不提供来源不明商品，不提供过期商品，不提供缺陷商品。</w:t>
            </w: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诚信</w:t>
            </w:r>
          </w:p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保证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不作虚假宣传，不搞低价诱导；恪守服务承诺，履行合同约定；明码实价，明白消费；守法经营，诚信待客。</w:t>
            </w: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维权</w:t>
            </w:r>
          </w:p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保证</w:t>
            </w:r>
          </w:p>
        </w:tc>
        <w:tc>
          <w:tcPr>
            <w:tcW w:w="6959" w:type="dxa"/>
            <w:gridSpan w:val="3"/>
            <w:vAlign w:val="center"/>
          </w:tcPr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color w:val="000000"/>
                <w:kern w:val="0"/>
                <w:sz w:val="28"/>
                <w:szCs w:val="28"/>
                <w:lang/>
              </w:rPr>
              <w:t>履行保护消费者权益第一责任，提供便捷售后服务，高效处理消费纠纷，承担先行赔付和首问责任。</w:t>
            </w: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 w:val="restart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等线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其他承诺事项及具体内容</w:t>
            </w:r>
          </w:p>
        </w:tc>
        <w:tc>
          <w:tcPr>
            <w:tcW w:w="993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  <w:tr w:rsidR="0066088F">
        <w:trPr>
          <w:trHeight w:val="454"/>
          <w:jc w:val="center"/>
        </w:trPr>
        <w:tc>
          <w:tcPr>
            <w:tcW w:w="1320" w:type="dxa"/>
            <w:vMerge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vAlign w:val="center"/>
          </w:tcPr>
          <w:p w:rsidR="0066088F" w:rsidRDefault="0066088F">
            <w:pPr>
              <w:widowControl/>
              <w:spacing w:line="300" w:lineRule="exact"/>
              <w:jc w:val="center"/>
              <w:rPr>
                <w:rFonts w:ascii="仿宋_GB2312" w:hAnsi="等线" w:cs="仿宋_GB2312"/>
                <w:color w:val="000000"/>
                <w:sz w:val="28"/>
                <w:szCs w:val="28"/>
              </w:rPr>
            </w:pPr>
          </w:p>
        </w:tc>
      </w:tr>
    </w:tbl>
    <w:p w:rsidR="0066088F" w:rsidRDefault="0066088F">
      <w:pPr>
        <w:ind w:firstLine="640"/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0"/>
        <w:gridCol w:w="6939"/>
      </w:tblGrid>
      <w:tr w:rsidR="0066088F">
        <w:trPr>
          <w:trHeight w:val="2655"/>
          <w:jc w:val="center"/>
        </w:trPr>
        <w:tc>
          <w:tcPr>
            <w:tcW w:w="9269" w:type="dxa"/>
            <w:gridSpan w:val="2"/>
            <w:vAlign w:val="center"/>
          </w:tcPr>
          <w:p w:rsidR="0066088F" w:rsidRDefault="0066088F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本单位郑重声明：</w:t>
            </w:r>
          </w:p>
          <w:p w:rsidR="0066088F" w:rsidRDefault="00ED2290">
            <w:pPr>
              <w:widowControl/>
              <w:spacing w:line="400" w:lineRule="exact"/>
              <w:ind w:leftChars="87" w:left="278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Style w:val="font31"/>
                <w:rFonts w:ascii="仿宋_GB2312" w:hAnsi="仿宋_GB2312" w:cs="仿宋_GB2312" w:hint="eastAsia"/>
                <w:lang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.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自愿申请参与“放心消费承诺”活动，愿意接受消委会和行业协会指导，遵守承诺活动规则，并接受社会各界和广大消费者监督；</w:t>
            </w:r>
          </w:p>
          <w:p w:rsidR="0066088F" w:rsidRDefault="00ED2290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Style w:val="font31"/>
                <w:rFonts w:ascii="仿宋_GB2312" w:hAnsi="仿宋_GB2312" w:cs="仿宋_GB2312" w:hint="eastAsia"/>
                <w:lang/>
              </w:rPr>
              <w:t>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.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所提交材料真实、准确，如有虚假，本单位愿意按活动规则接受处理，</w:t>
            </w:r>
          </w:p>
          <w:p w:rsidR="0066088F" w:rsidRDefault="00ED2290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并依法承担相应责任。</w:t>
            </w:r>
          </w:p>
          <w:p w:rsidR="0066088F" w:rsidRDefault="00ED2290">
            <w:pPr>
              <w:widowControl/>
              <w:spacing w:line="400" w:lineRule="exact"/>
              <w:ind w:leftChars="87" w:left="278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Style w:val="font31"/>
                <w:rFonts w:ascii="仿宋_GB2312" w:hAnsi="仿宋_GB2312" w:cs="仿宋_GB2312" w:hint="eastAsia"/>
                <w:lang/>
              </w:rPr>
              <w:t>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.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近两年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未被列入经营异常名录或者严重违法企业名单，未被列入政府部门其他失信“黑名单”。</w:t>
            </w:r>
          </w:p>
          <w:p w:rsidR="0066088F" w:rsidRDefault="0066088F">
            <w:pPr>
              <w:widowControl/>
              <w:spacing w:line="300" w:lineRule="exac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br/>
              <w:t xml:space="preserve">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申请单位（盖章）：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</w:p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</w:t>
            </w:r>
          </w:p>
          <w:p w:rsidR="0066088F" w:rsidRDefault="00ED2290">
            <w:pPr>
              <w:widowControl/>
              <w:spacing w:line="300" w:lineRule="exac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申请日期：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  <w:p w:rsidR="0066088F" w:rsidRDefault="0066088F">
            <w:pPr>
              <w:widowControl/>
              <w:spacing w:line="300" w:lineRule="exac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66088F">
        <w:trPr>
          <w:trHeight w:val="3445"/>
          <w:jc w:val="center"/>
        </w:trPr>
        <w:tc>
          <w:tcPr>
            <w:tcW w:w="23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行业协会意见</w:t>
            </w:r>
          </w:p>
        </w:tc>
        <w:tc>
          <w:tcPr>
            <w:tcW w:w="6939" w:type="dxa"/>
            <w:vAlign w:val="center"/>
          </w:tcPr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  <w:tr w:rsidR="0066088F">
        <w:trPr>
          <w:trHeight w:val="3675"/>
          <w:jc w:val="center"/>
        </w:trPr>
        <w:tc>
          <w:tcPr>
            <w:tcW w:w="2330" w:type="dxa"/>
            <w:vAlign w:val="center"/>
          </w:tcPr>
          <w:p w:rsidR="0066088F" w:rsidRDefault="00ED2290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消委会意见</w:t>
            </w:r>
          </w:p>
        </w:tc>
        <w:tc>
          <w:tcPr>
            <w:tcW w:w="6939" w:type="dxa"/>
            <w:vAlign w:val="center"/>
          </w:tcPr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（盖章）</w:t>
            </w:r>
          </w:p>
          <w:p w:rsidR="0066088F" w:rsidRDefault="0066088F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6088F" w:rsidRDefault="00ED2290">
            <w:pPr>
              <w:widowControl/>
              <w:spacing w:line="300" w:lineRule="exact"/>
              <w:ind w:firstLine="560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66088F" w:rsidRDefault="0066088F">
      <w:pPr>
        <w:pStyle w:val="NewNewNewNewNewNewNewNewNewNewNewNew"/>
        <w:snapToGrid/>
        <w:spacing w:line="580" w:lineRule="exact"/>
        <w:ind w:firstLineChars="0" w:firstLine="0"/>
        <w:rPr>
          <w:rFonts w:ascii="仿宋_GB2312" w:eastAsia="仿宋_GB2312" w:hAnsi="仿宋_GB2312" w:cs="仿宋_GB2312"/>
        </w:rPr>
      </w:pPr>
    </w:p>
    <w:p w:rsidR="0066088F" w:rsidRDefault="0066088F"/>
    <w:sectPr w:rsidR="0066088F" w:rsidSect="00660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90" w:rsidRDefault="00ED2290" w:rsidP="009F4D48">
      <w:r>
        <w:separator/>
      </w:r>
    </w:p>
  </w:endnote>
  <w:endnote w:type="continuationSeparator" w:id="0">
    <w:p w:rsidR="00ED2290" w:rsidRDefault="00ED2290" w:rsidP="009F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90" w:rsidRDefault="00ED2290" w:rsidP="009F4D48">
      <w:r>
        <w:separator/>
      </w:r>
    </w:p>
  </w:footnote>
  <w:footnote w:type="continuationSeparator" w:id="0">
    <w:p w:rsidR="00ED2290" w:rsidRDefault="00ED2290" w:rsidP="009F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D82E33"/>
    <w:rsid w:val="0066088F"/>
    <w:rsid w:val="009F4D48"/>
    <w:rsid w:val="00ED2290"/>
    <w:rsid w:val="62D8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88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66088F"/>
    <w:pPr>
      <w:keepNext/>
      <w:keepLines/>
      <w:spacing w:line="60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660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NewNew">
    <w:name w:val="调研报告正文 New New New New New New New New New New New New"/>
    <w:basedOn w:val="NewNewNewNewNewNewNewNewNewNew"/>
    <w:rsid w:val="0066088F"/>
    <w:pPr>
      <w:snapToGrid w:val="0"/>
      <w:spacing w:line="360" w:lineRule="auto"/>
      <w:ind w:firstLineChars="200" w:firstLine="640"/>
    </w:pPr>
    <w:rPr>
      <w:rFonts w:ascii="仿宋" w:eastAsia="仿宋" w:hAnsi="仿宋"/>
      <w:sz w:val="32"/>
      <w:szCs w:val="32"/>
    </w:rPr>
  </w:style>
  <w:style w:type="paragraph" w:customStyle="1" w:styleId="NewNewNewNewNewNewNewNewNewNew">
    <w:name w:val="正文 New New New New New New New New New New"/>
    <w:rsid w:val="0066088F"/>
    <w:pPr>
      <w:widowControl w:val="0"/>
      <w:jc w:val="both"/>
    </w:pPr>
    <w:rPr>
      <w:kern w:val="2"/>
      <w:sz w:val="21"/>
      <w:szCs w:val="22"/>
    </w:rPr>
  </w:style>
  <w:style w:type="character" w:customStyle="1" w:styleId="font01">
    <w:name w:val="font01"/>
    <w:qFormat/>
    <w:rsid w:val="0066088F"/>
    <w:rPr>
      <w:rFonts w:ascii="仿宋_GB2312" w:eastAsia="仿宋_GB2312" w:hAnsi="Times New Roman" w:cs="仿宋_GB2312" w:hint="eastAsia"/>
      <w:color w:val="000000"/>
      <w:sz w:val="28"/>
      <w:szCs w:val="28"/>
      <w:u w:val="single"/>
    </w:rPr>
  </w:style>
  <w:style w:type="character" w:customStyle="1" w:styleId="font11">
    <w:name w:val="font11"/>
    <w:rsid w:val="0066088F"/>
    <w:rPr>
      <w:rFonts w:ascii="仿宋_GB2312" w:eastAsia="仿宋_GB2312" w:hAnsi="Times New Roman" w:cs="仿宋_GB2312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sid w:val="0066088F"/>
    <w:rPr>
      <w:rFonts w:ascii="Times New Roman" w:eastAsia="仿宋_GB2312" w:hAnsi="Times New Roman" w:cs="Times New Roman" w:hint="default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9F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D48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荣沛</dc:creator>
  <cp:lastModifiedBy>admin</cp:lastModifiedBy>
  <cp:revision>2</cp:revision>
  <dcterms:created xsi:type="dcterms:W3CDTF">2020-11-19T05:34:00Z</dcterms:created>
  <dcterms:modified xsi:type="dcterms:W3CDTF">2020-11-19T05:34:00Z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